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474" w:rsidRDefault="002A2474" w:rsidP="002A2474">
      <w:pPr>
        <w:jc w:val="center"/>
        <w:rPr>
          <w:rFonts w:ascii="Arial" w:hAnsi="Arial" w:cs="Arial"/>
          <w:b/>
          <w:bCs/>
          <w:sz w:val="20"/>
          <w:szCs w:val="22"/>
        </w:rPr>
      </w:pPr>
      <w:r w:rsidRPr="0030303D">
        <w:rPr>
          <w:rFonts w:ascii="Arial" w:hAnsi="Arial" w:cs="Arial"/>
          <w:b/>
          <w:bCs/>
          <w:sz w:val="20"/>
          <w:szCs w:val="22"/>
        </w:rPr>
        <w:t>CONOCIMIENTO DE SÍ MISMO</w:t>
      </w:r>
    </w:p>
    <w:p w:rsidR="005310EA" w:rsidRDefault="005310EA" w:rsidP="002A2474">
      <w:pPr>
        <w:jc w:val="center"/>
        <w:rPr>
          <w:rFonts w:ascii="Arial" w:hAnsi="Arial" w:cs="Arial"/>
          <w:b/>
          <w:bCs/>
          <w:sz w:val="20"/>
          <w:szCs w:val="22"/>
        </w:rPr>
      </w:pPr>
    </w:p>
    <w:p w:rsidR="00167A25" w:rsidRPr="0030303D" w:rsidRDefault="00167A25" w:rsidP="00167A25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bCs/>
          <w:sz w:val="20"/>
          <w:szCs w:val="22"/>
        </w:rPr>
        <w:t>Ejercicio de aplicación 63</w:t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    </w:t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  <w:t xml:space="preserve">                        </w:t>
      </w:r>
      <w:r>
        <w:rPr>
          <w:rFonts w:ascii="Arial" w:hAnsi="Arial" w:cs="Arial"/>
          <w:b/>
          <w:i/>
          <w:noProof/>
          <w:sz w:val="20"/>
          <w:szCs w:val="22"/>
          <w:lang w:val="es-SV" w:eastAsia="es-SV"/>
        </w:rPr>
        <w:drawing>
          <wp:inline distT="0" distB="0" distL="0" distR="0">
            <wp:extent cx="647700" cy="495300"/>
            <wp:effectExtent l="19050" t="0" r="0" b="0"/>
            <wp:docPr id="14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A25" w:rsidRPr="0030303D" w:rsidRDefault="00167A25" w:rsidP="00167A25">
      <w:pPr>
        <w:rPr>
          <w:rFonts w:ascii="Arial" w:hAnsi="Arial" w:cs="Arial"/>
          <w:sz w:val="20"/>
        </w:rPr>
      </w:pPr>
    </w:p>
    <w:p w:rsidR="00167A25" w:rsidRPr="0030303D" w:rsidRDefault="00167A25" w:rsidP="00167A25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167A25" w:rsidRPr="0030303D" w:rsidRDefault="00167A25" w:rsidP="00167A25">
      <w:pPr>
        <w:ind w:left="-567" w:right="1098"/>
        <w:jc w:val="both"/>
        <w:rPr>
          <w:rFonts w:ascii="Arial" w:hAnsi="Arial" w:cs="Arial"/>
          <w:bCs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TEMA: </w:t>
      </w:r>
      <w:r w:rsidRPr="0030303D">
        <w:rPr>
          <w:rFonts w:ascii="Arial" w:hAnsi="Arial" w:cs="Arial"/>
          <w:bCs/>
          <w:i/>
          <w:iCs/>
          <w:sz w:val="20"/>
          <w:szCs w:val="22"/>
        </w:rPr>
        <w:t>MI FUTURO</w:t>
      </w:r>
    </w:p>
    <w:p w:rsidR="00167A25" w:rsidRPr="0030303D" w:rsidRDefault="00167A25" w:rsidP="00167A25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167A25" w:rsidRPr="0030303D" w:rsidRDefault="00167A25" w:rsidP="00167A25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OBJETIVO DE </w:t>
      </w:r>
      <w:smartTag w:uri="urn:schemas-microsoft-com:office:smarttags" w:element="PersonName">
        <w:smartTagPr>
          <w:attr w:name="ProductID" w:val="LA TEM￁TICA"/>
        </w:smartTagPr>
        <w:r w:rsidRPr="0030303D">
          <w:rPr>
            <w:rFonts w:ascii="Arial" w:hAnsi="Arial" w:cs="Arial"/>
            <w:b/>
            <w:bCs/>
            <w:i/>
            <w:iCs/>
            <w:sz w:val="20"/>
            <w:szCs w:val="22"/>
          </w:rPr>
          <w:t>LA TEMÁTICA</w:t>
        </w:r>
      </w:smartTag>
      <w:r w:rsidRPr="0030303D">
        <w:rPr>
          <w:rFonts w:ascii="Arial" w:hAnsi="Arial" w:cs="Arial"/>
          <w:b/>
          <w:bCs/>
          <w:i/>
          <w:iCs/>
          <w:sz w:val="20"/>
          <w:szCs w:val="22"/>
        </w:rPr>
        <w:t>:</w:t>
      </w:r>
    </w:p>
    <w:p w:rsidR="00167A25" w:rsidRPr="0030303D" w:rsidRDefault="00167A25" w:rsidP="00167A25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167A25" w:rsidRPr="0030303D" w:rsidRDefault="00167A25" w:rsidP="00167A25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 Fortalecer la capacidad para  tomar  decisiones que conllevan a la elección de  áreas afines a su orientación vocacional    </w:t>
      </w:r>
    </w:p>
    <w:p w:rsidR="00167A25" w:rsidRPr="0030303D" w:rsidRDefault="00167A25" w:rsidP="00167A25">
      <w:pPr>
        <w:ind w:right="1098"/>
        <w:jc w:val="both"/>
        <w:rPr>
          <w:rFonts w:ascii="Arial" w:hAnsi="Arial" w:cs="Arial"/>
          <w:bCs/>
          <w:i/>
          <w:iCs/>
          <w:sz w:val="20"/>
          <w:szCs w:val="22"/>
        </w:rPr>
      </w:pPr>
    </w:p>
    <w:p w:rsidR="00167A25" w:rsidRPr="0030303D" w:rsidRDefault="00167A25" w:rsidP="00167A25">
      <w:pPr>
        <w:ind w:left="-567" w:right="1098"/>
        <w:jc w:val="both"/>
        <w:rPr>
          <w:rFonts w:ascii="Arial" w:hAnsi="Arial" w:cs="Arial"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>PLANO</w:t>
      </w:r>
      <w:r w:rsidRPr="0030303D">
        <w:rPr>
          <w:rFonts w:ascii="Arial" w:hAnsi="Arial" w:cs="Arial"/>
          <w:i/>
          <w:iCs/>
          <w:sz w:val="20"/>
          <w:szCs w:val="22"/>
        </w:rPr>
        <w:t>: INDIVIDUAL</w:t>
      </w:r>
    </w:p>
    <w:p w:rsidR="00167A25" w:rsidRPr="0030303D" w:rsidRDefault="00167A25" w:rsidP="00167A25">
      <w:pPr>
        <w:ind w:left="-567" w:right="1098"/>
        <w:jc w:val="both"/>
        <w:rPr>
          <w:rFonts w:ascii="Arial" w:hAnsi="Arial" w:cs="Arial"/>
          <w:i/>
          <w:iCs/>
          <w:sz w:val="20"/>
          <w:szCs w:val="22"/>
        </w:rPr>
      </w:pPr>
    </w:p>
    <w:p w:rsidR="00167A25" w:rsidRPr="0030303D" w:rsidRDefault="00167A25" w:rsidP="00167A25">
      <w:pPr>
        <w:ind w:left="-567" w:right="1098"/>
        <w:jc w:val="both"/>
        <w:rPr>
          <w:rFonts w:ascii="Arial" w:hAnsi="Arial" w:cs="Arial"/>
          <w:bCs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COMPETENCIA: </w:t>
      </w:r>
    </w:p>
    <w:p w:rsidR="00167A25" w:rsidRPr="0030303D" w:rsidRDefault="00167A25" w:rsidP="00167A25">
      <w:pPr>
        <w:rPr>
          <w:rFonts w:ascii="Arial" w:hAnsi="Arial" w:cs="Arial"/>
          <w:sz w:val="20"/>
        </w:rPr>
      </w:pPr>
    </w:p>
    <w:p w:rsidR="00167A25" w:rsidRPr="0030303D" w:rsidRDefault="00167A25" w:rsidP="00167A25">
      <w:pPr>
        <w:rPr>
          <w:rFonts w:ascii="Arial" w:hAnsi="Arial" w:cs="Arial"/>
          <w:sz w:val="20"/>
        </w:rPr>
      </w:pPr>
    </w:p>
    <w:p w:rsidR="00167A25" w:rsidRPr="0030303D" w:rsidRDefault="00167A25" w:rsidP="00167A25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Se supera</w:t>
      </w:r>
    </w:p>
    <w:p w:rsidR="00167A25" w:rsidRPr="0030303D" w:rsidRDefault="00167A25" w:rsidP="00167A25">
      <w:pPr>
        <w:rPr>
          <w:rFonts w:ascii="Arial" w:hAnsi="Arial" w:cs="Arial"/>
          <w:sz w:val="20"/>
        </w:rPr>
      </w:pPr>
    </w:p>
    <w:p w:rsidR="00167A25" w:rsidRPr="0030303D" w:rsidRDefault="00167A25" w:rsidP="00167A25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Sabe esperar y tiene claras sus necesidades</w:t>
      </w:r>
    </w:p>
    <w:p w:rsidR="00167A25" w:rsidRPr="0030303D" w:rsidRDefault="00167A25" w:rsidP="00167A25">
      <w:pPr>
        <w:rPr>
          <w:rFonts w:ascii="Arial" w:hAnsi="Arial" w:cs="Arial"/>
          <w:sz w:val="20"/>
        </w:rPr>
      </w:pPr>
    </w:p>
    <w:p w:rsidR="00167A25" w:rsidRPr="0030303D" w:rsidRDefault="00167A25" w:rsidP="00167A25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Aprende por iniciativa e interés propio a lo largo de la vida</w:t>
      </w:r>
    </w:p>
    <w:p w:rsidR="00167A25" w:rsidRPr="0030303D" w:rsidRDefault="00167A25" w:rsidP="00167A25">
      <w:pPr>
        <w:rPr>
          <w:rFonts w:ascii="Arial" w:hAnsi="Arial" w:cs="Arial"/>
          <w:sz w:val="20"/>
        </w:rPr>
      </w:pPr>
    </w:p>
    <w:p w:rsidR="00167A25" w:rsidRPr="0030303D" w:rsidRDefault="00167A25" w:rsidP="00167A25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Orienta sus acciones a la persona que quiere llegar a ser</w:t>
      </w:r>
    </w:p>
    <w:p w:rsidR="00167A25" w:rsidRPr="0030303D" w:rsidRDefault="00167A25" w:rsidP="00167A25">
      <w:pPr>
        <w:rPr>
          <w:rFonts w:ascii="Arial" w:hAnsi="Arial" w:cs="Arial"/>
          <w:sz w:val="20"/>
        </w:rPr>
      </w:pPr>
    </w:p>
    <w:p w:rsidR="00167A25" w:rsidRPr="0030303D" w:rsidRDefault="00167A25" w:rsidP="00167A25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Se modela a si mismo o a si misma en forma original y creativa </w:t>
      </w:r>
    </w:p>
    <w:p w:rsidR="00167A25" w:rsidRPr="0030303D" w:rsidRDefault="00167A25" w:rsidP="00167A25">
      <w:pPr>
        <w:rPr>
          <w:rFonts w:ascii="Arial" w:hAnsi="Arial" w:cs="Arial"/>
          <w:sz w:val="20"/>
        </w:rPr>
      </w:pPr>
    </w:p>
    <w:p w:rsidR="00167A25" w:rsidRPr="0030303D" w:rsidRDefault="00167A25" w:rsidP="00167A25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Ejerce sus posibilidades de </w:t>
      </w:r>
      <w:proofErr w:type="spellStart"/>
      <w:r w:rsidRPr="0030303D">
        <w:rPr>
          <w:rFonts w:ascii="Arial" w:hAnsi="Arial" w:cs="Arial"/>
          <w:sz w:val="20"/>
        </w:rPr>
        <w:t>autotransformación</w:t>
      </w:r>
      <w:proofErr w:type="spellEnd"/>
    </w:p>
    <w:p w:rsidR="00167A25" w:rsidRPr="0030303D" w:rsidRDefault="00167A25" w:rsidP="00167A25">
      <w:pPr>
        <w:rPr>
          <w:rFonts w:ascii="Arial" w:hAnsi="Arial" w:cs="Arial"/>
          <w:sz w:val="20"/>
        </w:rPr>
      </w:pPr>
    </w:p>
    <w:p w:rsidR="00167A25" w:rsidRPr="0030303D" w:rsidRDefault="00167A25" w:rsidP="00167A25">
      <w:pPr>
        <w:pStyle w:val="Ttulo3"/>
        <w:rPr>
          <w:sz w:val="20"/>
        </w:rPr>
      </w:pPr>
    </w:p>
    <w:p w:rsidR="00167A25" w:rsidRPr="0030303D" w:rsidRDefault="00167A25" w:rsidP="00167A25">
      <w:pPr>
        <w:rPr>
          <w:rFonts w:ascii="Arial" w:hAnsi="Arial" w:cs="Arial"/>
          <w:b/>
          <w:bCs/>
          <w:i/>
          <w:iCs/>
          <w:sz w:val="20"/>
        </w:rPr>
      </w:pPr>
    </w:p>
    <w:p w:rsidR="00167A25" w:rsidRPr="0030303D" w:rsidRDefault="00167A25" w:rsidP="00167A25">
      <w:pPr>
        <w:pStyle w:val="Textoindependiente3"/>
      </w:pPr>
      <w:r w:rsidRPr="0030303D">
        <w:t xml:space="preserve">Objetivo: </w:t>
      </w:r>
    </w:p>
    <w:p w:rsidR="00167A25" w:rsidRPr="0030303D" w:rsidRDefault="00167A25" w:rsidP="00167A25">
      <w:pPr>
        <w:rPr>
          <w:rFonts w:ascii="Arial" w:hAnsi="Arial" w:cs="Arial"/>
          <w:i/>
          <w:iCs/>
          <w:sz w:val="20"/>
        </w:rPr>
      </w:pPr>
      <w:r w:rsidRPr="0030303D">
        <w:rPr>
          <w:rFonts w:ascii="Arial" w:hAnsi="Arial" w:cs="Arial"/>
          <w:b/>
          <w:sz w:val="20"/>
        </w:rPr>
        <w:t>TÍTULO</w:t>
      </w:r>
      <w:r w:rsidRPr="0030303D">
        <w:rPr>
          <w:rFonts w:ascii="Arial" w:hAnsi="Arial" w:cs="Arial"/>
          <w:b/>
          <w:bCs/>
          <w:sz w:val="20"/>
        </w:rPr>
        <w:t xml:space="preserve"> DE </w:t>
      </w:r>
      <w:smartTag w:uri="urn:schemas-microsoft-com:office:smarttags" w:element="PersonName">
        <w:smartTagPr>
          <w:attr w:name="ProductID" w:val="LA ACTIVIDAD"/>
        </w:smartTagPr>
        <w:r w:rsidRPr="0030303D">
          <w:rPr>
            <w:rFonts w:ascii="Arial" w:hAnsi="Arial" w:cs="Arial"/>
            <w:b/>
            <w:bCs/>
            <w:sz w:val="20"/>
          </w:rPr>
          <w:t>LA ACTIVIDAD</w:t>
        </w:r>
      </w:smartTag>
      <w:r w:rsidRPr="0030303D">
        <w:rPr>
          <w:rFonts w:ascii="Arial" w:hAnsi="Arial" w:cs="Arial"/>
          <w:b/>
          <w:i/>
          <w:iCs/>
          <w:sz w:val="20"/>
        </w:rPr>
        <w:t>:”</w:t>
      </w:r>
      <w:r w:rsidRPr="0030303D">
        <w:rPr>
          <w:rFonts w:ascii="Arial" w:hAnsi="Arial" w:cs="Arial"/>
          <w:color w:val="FF0000"/>
          <w:sz w:val="20"/>
        </w:rPr>
        <w:t xml:space="preserve"> </w:t>
      </w:r>
      <w:r w:rsidRPr="0030303D">
        <w:rPr>
          <w:rFonts w:ascii="Arial" w:hAnsi="Arial" w:cs="Arial"/>
          <w:i/>
          <w:iCs/>
          <w:sz w:val="20"/>
        </w:rPr>
        <w:t>Cápsula futurista”</w:t>
      </w:r>
    </w:p>
    <w:p w:rsidR="00167A25" w:rsidRPr="0030303D" w:rsidRDefault="00167A25" w:rsidP="00167A25">
      <w:pPr>
        <w:rPr>
          <w:rFonts w:ascii="Arial" w:hAnsi="Arial" w:cs="Arial"/>
          <w:bCs/>
          <w:i/>
          <w:iCs/>
          <w:sz w:val="20"/>
        </w:rPr>
      </w:pPr>
    </w:p>
    <w:p w:rsidR="00167A25" w:rsidRPr="0030303D" w:rsidRDefault="00167A25" w:rsidP="00167A25">
      <w:pPr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b/>
          <w:bCs/>
          <w:sz w:val="20"/>
          <w:szCs w:val="22"/>
        </w:rPr>
        <w:t>A quién va dirigido</w:t>
      </w:r>
      <w:r w:rsidRPr="0030303D">
        <w:rPr>
          <w:rFonts w:ascii="Arial" w:hAnsi="Arial" w:cs="Arial"/>
          <w:sz w:val="20"/>
          <w:szCs w:val="22"/>
        </w:rPr>
        <w:t>: jóvenes y docentes.</w:t>
      </w:r>
    </w:p>
    <w:p w:rsidR="00167A25" w:rsidRPr="0030303D" w:rsidRDefault="00167A25" w:rsidP="00167A25">
      <w:pPr>
        <w:jc w:val="both"/>
        <w:rPr>
          <w:rFonts w:ascii="Arial" w:hAnsi="Arial" w:cs="Arial"/>
          <w:sz w:val="20"/>
        </w:rPr>
      </w:pPr>
    </w:p>
    <w:p w:rsidR="00167A25" w:rsidRPr="0030303D" w:rsidRDefault="00167A25" w:rsidP="00167A25">
      <w:pPr>
        <w:spacing w:after="120"/>
        <w:ind w:right="49"/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b/>
          <w:sz w:val="20"/>
          <w:szCs w:val="22"/>
        </w:rPr>
        <w:t>Duración aproximada:</w:t>
      </w:r>
      <w:r w:rsidRPr="0030303D">
        <w:rPr>
          <w:rFonts w:ascii="Arial" w:hAnsi="Arial" w:cs="Arial"/>
          <w:sz w:val="20"/>
          <w:szCs w:val="22"/>
        </w:rPr>
        <w:t xml:space="preserve"> 60 minutos </w:t>
      </w:r>
    </w:p>
    <w:p w:rsidR="00167A25" w:rsidRPr="0030303D" w:rsidRDefault="00167A25" w:rsidP="00167A25">
      <w:pPr>
        <w:spacing w:after="120"/>
        <w:ind w:right="49"/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sz w:val="20"/>
          <w:szCs w:val="22"/>
        </w:rPr>
        <w:t xml:space="preserve">                                                                                                                                           </w:t>
      </w:r>
      <w:r>
        <w:rPr>
          <w:rFonts w:ascii="Arial" w:hAnsi="Arial" w:cs="Arial"/>
          <w:noProof/>
          <w:sz w:val="20"/>
          <w:lang w:val="es-SV" w:eastAsia="es-SV"/>
        </w:rPr>
        <w:drawing>
          <wp:inline distT="0" distB="0" distL="0" distR="0">
            <wp:extent cx="457200" cy="638175"/>
            <wp:effectExtent l="19050" t="0" r="0" b="0"/>
            <wp:docPr id="148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303D">
        <w:rPr>
          <w:rFonts w:ascii="Arial" w:hAnsi="Arial" w:cs="Arial"/>
          <w:b/>
          <w:bCs/>
          <w:sz w:val="20"/>
          <w:lang w:val="es-ES_tradnl"/>
        </w:rPr>
        <w:t xml:space="preserve">                                        </w:t>
      </w:r>
    </w:p>
    <w:p w:rsidR="00167A25" w:rsidRPr="0030303D" w:rsidRDefault="00167A25" w:rsidP="00167A25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Propósito:</w:t>
      </w:r>
    </w:p>
    <w:p w:rsidR="00167A25" w:rsidRPr="0030303D" w:rsidRDefault="00167A25" w:rsidP="00167A25">
      <w:pPr>
        <w:rPr>
          <w:rFonts w:ascii="Arial" w:hAnsi="Arial" w:cs="Arial"/>
          <w:sz w:val="20"/>
        </w:rPr>
      </w:pPr>
    </w:p>
    <w:p w:rsidR="00167A25" w:rsidRPr="0030303D" w:rsidRDefault="00167A25" w:rsidP="00167A25">
      <w:pPr>
        <w:rPr>
          <w:rFonts w:ascii="Arial" w:hAnsi="Arial" w:cs="Arial"/>
          <w:sz w:val="20"/>
        </w:rPr>
      </w:pPr>
      <w:bookmarkStart w:id="0" w:name="_GoBack"/>
      <w:proofErr w:type="gramStart"/>
      <w:r w:rsidRPr="0030303D">
        <w:rPr>
          <w:rFonts w:ascii="Arial" w:hAnsi="Arial" w:cs="Arial"/>
          <w:sz w:val="20"/>
        </w:rPr>
        <w:t>en</w:t>
      </w:r>
      <w:proofErr w:type="gramEnd"/>
      <w:r w:rsidRPr="0030303D">
        <w:rPr>
          <w:rFonts w:ascii="Arial" w:hAnsi="Arial" w:cs="Arial"/>
          <w:sz w:val="20"/>
        </w:rPr>
        <w:t xml:space="preserve"> un relato futurista se recrean elementos del presente aplicados a la vida que quiero lograr</w:t>
      </w:r>
    </w:p>
    <w:bookmarkEnd w:id="0"/>
    <w:p w:rsidR="00167A25" w:rsidRPr="0030303D" w:rsidRDefault="00167A25" w:rsidP="00167A25">
      <w:pPr>
        <w:pStyle w:val="Textoindependiente3"/>
        <w:rPr>
          <w:szCs w:val="14"/>
        </w:rPr>
      </w:pPr>
    </w:p>
    <w:p w:rsidR="00167A25" w:rsidRPr="0030303D" w:rsidRDefault="00167A25" w:rsidP="00167A25">
      <w:pPr>
        <w:pStyle w:val="Textoindependiente"/>
        <w:tabs>
          <w:tab w:val="num" w:pos="180"/>
        </w:tabs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noProof/>
          <w:sz w:val="20"/>
          <w:lang w:val="es-SV" w:eastAsia="es-SV"/>
        </w:rPr>
        <w:drawing>
          <wp:inline distT="0" distB="0" distL="0" distR="0">
            <wp:extent cx="485775" cy="790575"/>
            <wp:effectExtent l="19050" t="0" r="0" b="0"/>
            <wp:docPr id="149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A25" w:rsidRPr="0030303D" w:rsidRDefault="00167A25" w:rsidP="00167A25">
      <w:pPr>
        <w:spacing w:after="120"/>
        <w:ind w:right="49"/>
        <w:jc w:val="both"/>
        <w:rPr>
          <w:rFonts w:ascii="Arial" w:hAnsi="Arial" w:cs="Arial"/>
          <w:b/>
          <w:bCs/>
          <w:sz w:val="20"/>
          <w:szCs w:val="28"/>
          <w:lang w:val="es-ES_tradnl"/>
        </w:rPr>
      </w:pPr>
      <w:r w:rsidRPr="0030303D">
        <w:rPr>
          <w:rFonts w:ascii="Arial" w:hAnsi="Arial" w:cs="Arial"/>
          <w:b/>
          <w:sz w:val="20"/>
          <w:szCs w:val="22"/>
          <w:lang w:val="es-ES_tradnl"/>
        </w:rPr>
        <w:t>Preparación de la actividad:</w:t>
      </w:r>
      <w:r w:rsidRPr="0030303D">
        <w:rPr>
          <w:rFonts w:ascii="Arial" w:hAnsi="Arial" w:cs="Arial"/>
          <w:b/>
          <w:bCs/>
          <w:sz w:val="20"/>
          <w:szCs w:val="28"/>
          <w:lang w:val="es-ES_tradnl"/>
        </w:rPr>
        <w:t xml:space="preserve"> </w:t>
      </w:r>
    </w:p>
    <w:p w:rsidR="00167A25" w:rsidRPr="0030303D" w:rsidRDefault="00167A25" w:rsidP="00167A25">
      <w:pPr>
        <w:spacing w:after="120"/>
        <w:ind w:right="49"/>
        <w:jc w:val="both"/>
        <w:rPr>
          <w:rFonts w:ascii="Arial" w:hAnsi="Arial" w:cs="Arial"/>
          <w:sz w:val="20"/>
          <w:szCs w:val="28"/>
          <w:lang w:val="es-ES_tradnl"/>
        </w:rPr>
      </w:pPr>
      <w:r w:rsidRPr="0030303D">
        <w:rPr>
          <w:rFonts w:ascii="Arial" w:hAnsi="Arial" w:cs="Arial"/>
          <w:sz w:val="20"/>
          <w:szCs w:val="28"/>
          <w:lang w:val="es-ES_tradnl"/>
        </w:rPr>
        <w:lastRenderedPageBreak/>
        <w:t xml:space="preserve">Es deseable contar con un sitio tranquilo y cómodo, quizá con estímulos de aromas agradables, música de fondo si así lo prefieren. El facilitador o facilitadora pueden inducir la actividad con una historia a cerca de que alguien les regala una bola de cristal para mirar el futuro, </w:t>
      </w:r>
    </w:p>
    <w:p w:rsidR="00167A25" w:rsidRPr="0030303D" w:rsidRDefault="00167A25" w:rsidP="00167A25">
      <w:pPr>
        <w:pStyle w:val="Textoindependiente"/>
        <w:tabs>
          <w:tab w:val="num" w:pos="180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  <w:lang w:val="es-SV" w:eastAsia="es-SV"/>
        </w:rPr>
        <w:drawing>
          <wp:inline distT="0" distB="0" distL="0" distR="0">
            <wp:extent cx="438150" cy="581025"/>
            <wp:effectExtent l="19050" t="0" r="0" b="0"/>
            <wp:docPr id="150" name="Imagen 4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A25" w:rsidRPr="0030303D" w:rsidRDefault="00167A25" w:rsidP="00167A25">
      <w:pPr>
        <w:spacing w:after="120"/>
        <w:ind w:right="49"/>
        <w:jc w:val="both"/>
        <w:rPr>
          <w:rFonts w:ascii="Arial" w:hAnsi="Arial" w:cs="Arial"/>
          <w:sz w:val="20"/>
          <w:szCs w:val="22"/>
          <w:lang w:val="es-MX"/>
        </w:rPr>
      </w:pPr>
      <w:r w:rsidRPr="0030303D">
        <w:rPr>
          <w:rFonts w:ascii="Arial" w:hAnsi="Arial" w:cs="Arial"/>
          <w:b/>
          <w:bCs/>
          <w:sz w:val="20"/>
          <w:szCs w:val="22"/>
          <w:lang w:val="es-MX"/>
        </w:rPr>
        <w:t>Material que se requiere</w:t>
      </w:r>
      <w:r w:rsidRPr="0030303D">
        <w:rPr>
          <w:rFonts w:ascii="Arial" w:hAnsi="Arial" w:cs="Arial"/>
          <w:sz w:val="20"/>
          <w:szCs w:val="22"/>
          <w:lang w:val="es-MX"/>
        </w:rPr>
        <w:t xml:space="preserve">: </w:t>
      </w:r>
    </w:p>
    <w:p w:rsidR="00167A25" w:rsidRPr="0030303D" w:rsidRDefault="00167A25" w:rsidP="00167A25">
      <w:pPr>
        <w:spacing w:after="120"/>
        <w:ind w:right="49"/>
        <w:jc w:val="both"/>
        <w:rPr>
          <w:rFonts w:ascii="Arial" w:hAnsi="Arial" w:cs="Arial"/>
          <w:sz w:val="20"/>
          <w:szCs w:val="22"/>
          <w:lang w:val="es-MX"/>
        </w:rPr>
      </w:pP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8632"/>
      </w:tblGrid>
      <w:tr w:rsidR="00167A25" w:rsidRPr="0030303D" w:rsidTr="00E6742B">
        <w:trPr>
          <w:trHeight w:val="302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7A25" w:rsidRPr="0030303D" w:rsidRDefault="00167A25" w:rsidP="00E6742B">
            <w:pPr>
              <w:jc w:val="center"/>
              <w:rPr>
                <w:rFonts w:ascii="Arial" w:hAnsi="Arial" w:cs="Arial"/>
                <w:b/>
                <w:sz w:val="20"/>
                <w:lang w:val="es-MX"/>
              </w:rPr>
            </w:pPr>
            <w:r w:rsidRPr="0030303D">
              <w:rPr>
                <w:rFonts w:ascii="Arial" w:hAnsi="Arial" w:cs="Arial"/>
                <w:b/>
                <w:sz w:val="20"/>
                <w:lang w:val="es-MX"/>
              </w:rPr>
              <w:t>Ficha técnica</w:t>
            </w:r>
          </w:p>
        </w:tc>
      </w:tr>
      <w:tr w:rsidR="00167A25" w:rsidRPr="0030303D" w:rsidTr="00E6742B">
        <w:trPr>
          <w:trHeight w:val="3117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proofErr w:type="spellStart"/>
            <w:r w:rsidRPr="0030303D">
              <w:rPr>
                <w:rFonts w:ascii="Arial" w:hAnsi="Arial" w:cs="Arial"/>
                <w:sz w:val="20"/>
                <w:lang w:val="es-MX"/>
              </w:rPr>
              <w:t>Alvin</w:t>
            </w:r>
            <w:proofErr w:type="spellEnd"/>
            <w:r w:rsidRPr="0030303D">
              <w:rPr>
                <w:rFonts w:ascii="Arial" w:hAnsi="Arial" w:cs="Arial"/>
                <w:sz w:val="20"/>
                <w:lang w:val="es-MX"/>
              </w:rPr>
              <w:t xml:space="preserve"> </w:t>
            </w:r>
            <w:proofErr w:type="spellStart"/>
            <w:r w:rsidRPr="0030303D">
              <w:rPr>
                <w:rFonts w:ascii="Arial" w:hAnsi="Arial" w:cs="Arial"/>
                <w:sz w:val="20"/>
                <w:lang w:val="es-MX"/>
              </w:rPr>
              <w:t>Toffler</w:t>
            </w:r>
            <w:proofErr w:type="spellEnd"/>
            <w:r w:rsidRPr="0030303D">
              <w:rPr>
                <w:rFonts w:ascii="Arial" w:hAnsi="Arial" w:cs="Arial"/>
                <w:sz w:val="20"/>
                <w:lang w:val="es-MX"/>
              </w:rPr>
              <w:t xml:space="preserve"> dijo. “Toda educación surge de una imagen del futuro. Si la imagen de futuro que sostiene una educación es muy vaga, su sistema educativo decepcionará a su juventud.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Como educadores y educadoras nos preocupamos por que las y los educandos cuenten con un acervo que les permita ir desarrollando sus potencialidades, habilidades, actitudes y valores.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Con estos elementos serán capaces de elegir y dependerán de las elecciones responsables que tomen para concretar una vida satisfactoria, productiva y creativa tanto en el aspecto emocional como en el laboral.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Quisiéramos anticiparnos al futuro para saber si lo que aprenden les servirá para construir y resolver problemas, sin embargo enfrentamos diversos grados de incertidumbre...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Las actividades aquí propuestas les permitirán incentivar a las y los educandos para generar cambios y los resultados aumentarán la confianza en si mismas y en sí mismos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Los ejercicios para visualizar las metas que les gustaría conseguir, a dónde quieren llegar, incluso llevar a cabo “pequeñas metas” que los acerquen hacia sí mismos o sí mismas de manera que puedan “darse cuenta” de lo que van alcanzando poco a poco y desarrollar la capacidad de pedir explícitamente lo que desean son los elementos básicos para: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      Reflexionar acerca del futuro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      Responsabilizarse de la consecución de sus objetivos y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      Aprender a tomar decisiones a partir de las oportunidades que se van presentando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   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Es importante mencionarles que: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Cuentan con diversos recursos y cualidades personales 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Ya han aprendido habilidades y aprenderán otras más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Reconocer sus rasgos menos positivos, algunos modificables y otros no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Al modificar sus propios comportamientos alcanzan metas acorto y a mediano plazo y esto mismo les va labrando un futuro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Para centrarse en el tema pudieran responder a las siguiente preguntas: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¿Cuál meta precisa y concreta quiero alcanzar?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¿Qué debo hacer para alcanzarla?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La resolución de DILEMAS JUVENILES puede proponerse para los casos que aún no tienen ideas personales muy claras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Antonio ha tenido problemas para obtener buenas calificaciones últimamente, sin embargo le gustaría aprobar todas sus materias, el tiempo que dedica a estudiar parece insuficiente y cuando trata de leer pronto se cansa, se aburre  y hasta se queda dormido.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Una reflexión grupal podría ir en el sentido de responder a la pregunta de que si Antonio está consiguiendo lo que quiere.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Otra reflexión discutida en grupo o analizada en conjunto  podría ser: ¿qué está haciendo </w:t>
            </w:r>
            <w:r w:rsidRPr="0030303D">
              <w:rPr>
                <w:rFonts w:ascii="Arial" w:hAnsi="Arial" w:cs="Arial"/>
                <w:sz w:val="20"/>
                <w:lang w:val="es-MX"/>
              </w:rPr>
              <w:lastRenderedPageBreak/>
              <w:t>Antonio para solucionar la situación?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Con ayuda de la facilitadora o el facilitador  se analizan las alternativas de solución y se recaban las que el grupo pudiera considerar las más viables, factibles y adecuadas.</w:t>
            </w: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167A25" w:rsidRPr="0030303D" w:rsidRDefault="00167A25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Lectura recomendada: “Potenciación de la autoestima en la escuela”. María Jesús Cava y Gonzalo </w:t>
            </w:r>
            <w:proofErr w:type="spellStart"/>
            <w:r w:rsidRPr="0030303D">
              <w:rPr>
                <w:rFonts w:ascii="Arial" w:hAnsi="Arial" w:cs="Arial"/>
                <w:sz w:val="20"/>
                <w:lang w:val="es-MX"/>
              </w:rPr>
              <w:t>Musitu</w:t>
            </w:r>
            <w:proofErr w:type="spellEnd"/>
            <w:r w:rsidRPr="0030303D">
              <w:rPr>
                <w:rFonts w:ascii="Arial" w:hAnsi="Arial" w:cs="Arial"/>
                <w:sz w:val="20"/>
                <w:lang w:val="es-MX"/>
              </w:rPr>
              <w:t xml:space="preserve">. Módulo IV. </w:t>
            </w:r>
            <w:proofErr w:type="spellStart"/>
            <w:r w:rsidRPr="0030303D">
              <w:rPr>
                <w:rFonts w:ascii="Arial" w:hAnsi="Arial" w:cs="Arial"/>
                <w:sz w:val="20"/>
                <w:lang w:val="es-MX"/>
              </w:rPr>
              <w:t>Ed.Paidos</w:t>
            </w:r>
            <w:proofErr w:type="spellEnd"/>
            <w:r w:rsidRPr="0030303D">
              <w:rPr>
                <w:rFonts w:ascii="Arial" w:hAnsi="Arial" w:cs="Arial"/>
                <w:sz w:val="20"/>
                <w:lang w:val="es-MX"/>
              </w:rPr>
              <w:t xml:space="preserve"> 2000.</w:t>
            </w:r>
          </w:p>
        </w:tc>
      </w:tr>
    </w:tbl>
    <w:p w:rsidR="00167A25" w:rsidRPr="0030303D" w:rsidRDefault="00167A25" w:rsidP="00167A25">
      <w:pPr>
        <w:pStyle w:val="Textoindependiente"/>
        <w:tabs>
          <w:tab w:val="num" w:pos="180"/>
        </w:tabs>
        <w:outlineLvl w:val="0"/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bCs/>
          <w:sz w:val="20"/>
          <w:lang w:val="es-ES_tradnl"/>
        </w:rPr>
        <w:lastRenderedPageBreak/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  <w:t xml:space="preserve">      </w:t>
      </w:r>
      <w:r>
        <w:rPr>
          <w:rFonts w:ascii="Arial" w:hAnsi="Arial" w:cs="Arial"/>
          <w:b/>
          <w:noProof/>
          <w:sz w:val="20"/>
          <w:lang w:val="es-SV" w:eastAsia="es-SV"/>
        </w:rPr>
        <w:drawing>
          <wp:inline distT="0" distB="0" distL="0" distR="0">
            <wp:extent cx="561975" cy="561975"/>
            <wp:effectExtent l="19050" t="0" r="9525" b="0"/>
            <wp:docPr id="151" name="Imagen 5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A25" w:rsidRPr="0030303D" w:rsidRDefault="00167A25" w:rsidP="00167A25">
      <w:pPr>
        <w:spacing w:after="240"/>
        <w:jc w:val="both"/>
        <w:rPr>
          <w:rFonts w:ascii="Arial" w:hAnsi="Arial" w:cs="Arial"/>
          <w:sz w:val="20"/>
          <w:szCs w:val="28"/>
          <w:lang w:val="es-ES_tradnl"/>
        </w:rPr>
      </w:pPr>
      <w:r w:rsidRPr="0030303D">
        <w:rPr>
          <w:rFonts w:ascii="Arial" w:hAnsi="Arial" w:cs="Arial"/>
          <w:b/>
          <w:bCs/>
          <w:sz w:val="20"/>
          <w:szCs w:val="22"/>
          <w:lang w:val="es-MX"/>
        </w:rPr>
        <w:t>Mecánica de aplicación:</w:t>
      </w:r>
      <w:r w:rsidRPr="0030303D">
        <w:rPr>
          <w:rFonts w:ascii="Arial" w:hAnsi="Arial" w:cs="Arial"/>
          <w:sz w:val="20"/>
          <w:szCs w:val="28"/>
          <w:lang w:val="es-ES_tradnl"/>
        </w:rPr>
        <w:t xml:space="preserve"> </w:t>
      </w:r>
    </w:p>
    <w:p w:rsidR="00167A25" w:rsidRPr="0030303D" w:rsidRDefault="00167A25" w:rsidP="00167A25">
      <w:pPr>
        <w:spacing w:after="240"/>
        <w:jc w:val="both"/>
        <w:rPr>
          <w:rFonts w:ascii="Arial" w:hAnsi="Arial" w:cs="Arial"/>
          <w:b/>
          <w:bCs/>
          <w:sz w:val="20"/>
          <w:szCs w:val="22"/>
          <w:lang w:val="es-MX"/>
        </w:rPr>
      </w:pPr>
      <w:r w:rsidRPr="0030303D">
        <w:rPr>
          <w:rFonts w:ascii="Arial" w:hAnsi="Arial" w:cs="Arial"/>
          <w:sz w:val="20"/>
          <w:szCs w:val="28"/>
          <w:lang w:val="es-ES_tradnl"/>
        </w:rPr>
        <w:t>Cada quien hará su relato por escrito echando a volar la imaginación de cómo se visualizan  en 20, luego 10 y por último en 5 años</w:t>
      </w:r>
    </w:p>
    <w:p w:rsidR="00167A25" w:rsidRPr="0030303D" w:rsidRDefault="00167A25" w:rsidP="00167A25">
      <w:pPr>
        <w:spacing w:after="240"/>
        <w:jc w:val="both"/>
        <w:rPr>
          <w:rFonts w:ascii="Arial" w:hAnsi="Arial" w:cs="Arial"/>
          <w:sz w:val="20"/>
          <w:lang w:val="es-MX"/>
        </w:rPr>
      </w:pPr>
      <w:r w:rsidRPr="0030303D">
        <w:rPr>
          <w:rFonts w:ascii="Arial" w:hAnsi="Arial" w:cs="Arial"/>
          <w:sz w:val="20"/>
          <w:szCs w:val="22"/>
          <w:lang w:val="es-MX"/>
        </w:rPr>
        <w:t>Los dilemas juveniles se</w:t>
      </w:r>
      <w:r w:rsidRPr="0030303D">
        <w:rPr>
          <w:rFonts w:ascii="Arial" w:hAnsi="Arial" w:cs="Arial"/>
          <w:sz w:val="20"/>
          <w:lang w:val="es-MX"/>
        </w:rPr>
        <w:t xml:space="preserve"> analizarán en conjunto</w:t>
      </w:r>
    </w:p>
    <w:p w:rsidR="00167A25" w:rsidRPr="0030303D" w:rsidRDefault="00167A25" w:rsidP="00167A25">
      <w:pPr>
        <w:spacing w:after="240"/>
        <w:jc w:val="both"/>
        <w:rPr>
          <w:rFonts w:ascii="Arial" w:hAnsi="Arial" w:cs="Arial"/>
          <w:sz w:val="20"/>
          <w:lang w:val="es-MX"/>
        </w:rPr>
      </w:pPr>
      <w:r w:rsidRPr="0030303D">
        <w:rPr>
          <w:rFonts w:ascii="Arial" w:hAnsi="Arial" w:cs="Arial"/>
          <w:sz w:val="20"/>
          <w:lang w:val="es-MX"/>
        </w:rPr>
        <w:t xml:space="preserve">La actividad puede tener modalidad individual o grupal y hacer repeticiones a lo largo del año lectivo para afianzar y ampliar conceptos, así como aclararse o comparar avances en las respuestas  </w:t>
      </w:r>
    </w:p>
    <w:p w:rsidR="005310EA" w:rsidRDefault="005310EA" w:rsidP="002A2474">
      <w:pPr>
        <w:jc w:val="center"/>
        <w:rPr>
          <w:rFonts w:ascii="Arial" w:hAnsi="Arial" w:cs="Arial"/>
          <w:b/>
          <w:bCs/>
          <w:sz w:val="20"/>
          <w:szCs w:val="22"/>
        </w:rPr>
      </w:pPr>
    </w:p>
    <w:sectPr w:rsidR="005310EA" w:rsidSect="00E157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474"/>
    <w:rsid w:val="000C3F92"/>
    <w:rsid w:val="00167A25"/>
    <w:rsid w:val="001848B3"/>
    <w:rsid w:val="001E1FDA"/>
    <w:rsid w:val="002A2474"/>
    <w:rsid w:val="002E18E7"/>
    <w:rsid w:val="00375432"/>
    <w:rsid w:val="004A3E3A"/>
    <w:rsid w:val="005310EA"/>
    <w:rsid w:val="00544BA9"/>
    <w:rsid w:val="006B6D7F"/>
    <w:rsid w:val="00A86F06"/>
    <w:rsid w:val="00B04DE8"/>
    <w:rsid w:val="00C83DE1"/>
    <w:rsid w:val="00CF63F4"/>
    <w:rsid w:val="00E157FD"/>
    <w:rsid w:val="00ED459E"/>
    <w:rsid w:val="00EF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ED45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A2474"/>
    <w:pPr>
      <w:keepNext/>
      <w:outlineLvl w:val="1"/>
    </w:pPr>
    <w:rPr>
      <w:rFonts w:ascii="Arial" w:hAnsi="Arial" w:cs="Arial"/>
      <w:b/>
      <w:sz w:val="20"/>
      <w:lang w:val="es-MX"/>
    </w:rPr>
  </w:style>
  <w:style w:type="paragraph" w:styleId="Ttulo3">
    <w:name w:val="heading 3"/>
    <w:basedOn w:val="Normal"/>
    <w:next w:val="Normal"/>
    <w:link w:val="Ttulo3Car"/>
    <w:qFormat/>
    <w:rsid w:val="00167A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A2474"/>
    <w:rPr>
      <w:rFonts w:ascii="Arial" w:eastAsia="Times New Roman" w:hAnsi="Arial" w:cs="Arial"/>
      <w:b/>
      <w:sz w:val="20"/>
      <w:szCs w:val="24"/>
      <w:lang w:val="es-MX" w:eastAsia="es-ES"/>
    </w:rPr>
  </w:style>
  <w:style w:type="paragraph" w:styleId="Textoindependiente">
    <w:name w:val="Body Text"/>
    <w:basedOn w:val="Normal"/>
    <w:link w:val="TextoindependienteCar"/>
    <w:rsid w:val="002A2474"/>
    <w:pPr>
      <w:spacing w:after="200" w:line="276" w:lineRule="auto"/>
    </w:pPr>
    <w:rPr>
      <w:rFonts w:ascii="Calibri" w:hAnsi="Calibri"/>
      <w:sz w:val="28"/>
      <w:szCs w:val="28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2A2474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2A2474"/>
    <w:rPr>
      <w:rFonts w:ascii="Arial" w:hAnsi="Arial" w:cs="Arial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2A2474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24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2474"/>
    <w:rPr>
      <w:rFonts w:ascii="Tahoma" w:eastAsia="Times New Roman" w:hAnsi="Tahoma" w:cs="Tahoma"/>
      <w:sz w:val="16"/>
      <w:szCs w:val="16"/>
      <w:lang w:eastAsia="es-ES"/>
    </w:rPr>
  </w:style>
  <w:style w:type="paragraph" w:styleId="Textoindependiente2">
    <w:name w:val="Body Text 2"/>
    <w:basedOn w:val="Normal"/>
    <w:link w:val="Textoindependiente2Car"/>
    <w:rsid w:val="00C83DE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83DE1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ED459E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3Car">
    <w:name w:val="Título 3 Car"/>
    <w:basedOn w:val="Fuentedeprrafopredeter"/>
    <w:link w:val="Ttulo3"/>
    <w:rsid w:val="00167A25"/>
    <w:rPr>
      <w:rFonts w:ascii="Arial" w:eastAsia="Times New Roman" w:hAnsi="Arial" w:cs="Arial"/>
      <w:b/>
      <w:bCs/>
      <w:sz w:val="26"/>
      <w:szCs w:val="2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ED45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A2474"/>
    <w:pPr>
      <w:keepNext/>
      <w:outlineLvl w:val="1"/>
    </w:pPr>
    <w:rPr>
      <w:rFonts w:ascii="Arial" w:hAnsi="Arial" w:cs="Arial"/>
      <w:b/>
      <w:sz w:val="20"/>
      <w:lang w:val="es-MX"/>
    </w:rPr>
  </w:style>
  <w:style w:type="paragraph" w:styleId="Ttulo3">
    <w:name w:val="heading 3"/>
    <w:basedOn w:val="Normal"/>
    <w:next w:val="Normal"/>
    <w:link w:val="Ttulo3Car"/>
    <w:qFormat/>
    <w:rsid w:val="00167A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A2474"/>
    <w:rPr>
      <w:rFonts w:ascii="Arial" w:eastAsia="Times New Roman" w:hAnsi="Arial" w:cs="Arial"/>
      <w:b/>
      <w:sz w:val="20"/>
      <w:szCs w:val="24"/>
      <w:lang w:val="es-MX" w:eastAsia="es-ES"/>
    </w:rPr>
  </w:style>
  <w:style w:type="paragraph" w:styleId="Textoindependiente">
    <w:name w:val="Body Text"/>
    <w:basedOn w:val="Normal"/>
    <w:link w:val="TextoindependienteCar"/>
    <w:rsid w:val="002A2474"/>
    <w:pPr>
      <w:spacing w:after="200" w:line="276" w:lineRule="auto"/>
    </w:pPr>
    <w:rPr>
      <w:rFonts w:ascii="Calibri" w:hAnsi="Calibri"/>
      <w:sz w:val="28"/>
      <w:szCs w:val="28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2A2474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2A2474"/>
    <w:rPr>
      <w:rFonts w:ascii="Arial" w:hAnsi="Arial" w:cs="Arial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2A2474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247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2474"/>
    <w:rPr>
      <w:rFonts w:ascii="Tahoma" w:eastAsia="Times New Roman" w:hAnsi="Tahoma" w:cs="Tahoma"/>
      <w:sz w:val="16"/>
      <w:szCs w:val="16"/>
      <w:lang w:eastAsia="es-ES"/>
    </w:rPr>
  </w:style>
  <w:style w:type="paragraph" w:styleId="Textoindependiente2">
    <w:name w:val="Body Text 2"/>
    <w:basedOn w:val="Normal"/>
    <w:link w:val="Textoindependiente2Car"/>
    <w:rsid w:val="00C83DE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83DE1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ED459E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3Car">
    <w:name w:val="Título 3 Car"/>
    <w:basedOn w:val="Fuentedeprrafopredeter"/>
    <w:link w:val="Ttulo3"/>
    <w:rsid w:val="00167A25"/>
    <w:rPr>
      <w:rFonts w:ascii="Arial" w:eastAsia="Times New Roman" w:hAnsi="Arial" w:cs="Arial"/>
      <w:b/>
      <w:bCs/>
      <w:sz w:val="26"/>
      <w:szCs w:val="2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Save the Children México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SCMx</dc:creator>
  <cp:lastModifiedBy>W7LITEXEON</cp:lastModifiedBy>
  <cp:revision>2</cp:revision>
  <dcterms:created xsi:type="dcterms:W3CDTF">2010-06-29T19:56:00Z</dcterms:created>
  <dcterms:modified xsi:type="dcterms:W3CDTF">2010-06-29T19:56:00Z</dcterms:modified>
</cp:coreProperties>
</file>